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CD5" w:rsidRPr="00BF368F" w:rsidRDefault="00BF368F" w:rsidP="008E4495">
      <w:pPr>
        <w:shd w:val="clear" w:color="auto" w:fill="FFFFFF"/>
        <w:spacing w:before="72" w:after="72" w:line="240" w:lineRule="auto"/>
        <w:ind w:left="25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1.</w:t>
      </w:r>
      <w:bookmarkStart w:id="0" w:name="_GoBack"/>
      <w:bookmarkEnd w:id="0"/>
      <w:r w:rsidR="002D2CD5" w:rsidRPr="00BF36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Пояснительная записка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Программа разработана на основе методических рекомендаций и примерной программы по организации внеурочной деятельности учащихся начальн</w:t>
      </w:r>
      <w:r w:rsidR="0018202B"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ой школы (М., Просвещение, 2013</w:t>
      </w: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г.)</w:t>
      </w:r>
    </w:p>
    <w:p w:rsidR="002D2CD5" w:rsidRPr="007B325F" w:rsidRDefault="002D2CD5" w:rsidP="00D667FB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Образовательный процесс в современной школе постоянно усложняется, и это требует от учащихся значительного умственного и </w:t>
      </w:r>
      <w:proofErr w:type="spellStart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нервнопсихического</w:t>
      </w:r>
      <w:proofErr w:type="spellEnd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напряжения. Доказано, что успешность адаптации к новым условиям обеспечивается, помимо других важных факторов, определенным уровнем физиологической зрелости детей, что предполагает хорошее здоровье и физическое развитие, оптимальное состояние центральной нервной системы и функций организма, определенный уровень </w:t>
      </w:r>
      <w:proofErr w:type="spellStart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сформированности</w:t>
      </w:r>
      <w:proofErr w:type="spellEnd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двигательных навыков и развития физических качеств. Это дает возможность выдерживать достаточно серьезные психофизические нагрузки, связанные со школьным режимом и новыми условиями жизнедеятельности.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 многих </w:t>
      </w:r>
      <w:r w:rsidR="00D667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детей </w:t>
      </w: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наблюдается низкая двигательная активность, широкий спектр функциональных отклонений в развитии опорно-двигательного аппарата, дыхательной, сердечно - сосудистой, эндокринной и нервной систем, желудочно-кишечного тракта и др.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Детский организм по своим анатомо-физиологическим особенностям более чувствителен к неблагоприятным влияниям окружающей среды, а потому нуждается в таких внешних условиях обучения и воспитания, которые исключили бы возможность вредных влияний и способствовали бы укреплению здоровья, улучшению физического развития, повышению успешности учебной деятельности и общей работоспособности.</w:t>
      </w:r>
    </w:p>
    <w:p w:rsidR="002D2CD5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связи с этим обязательная оздоровительная направленность коррекционно-развивающего образовательного процесса должна быть напрямую связана с возможностями игры, которыми она располагает как средством адаптации младших школьников к новому режиму. Игра способна в значительной степени обогатить и закрепить двигательный опыт детей и минимизировать те негативные моменты, которые имелись в их предш</w:t>
      </w:r>
      <w:r w:rsidR="00D667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ествующем физическом развитии или </w:t>
      </w:r>
      <w:proofErr w:type="gramStart"/>
      <w:r w:rsidR="00D667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</w:t>
      </w:r>
      <w:proofErr w:type="gramEnd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должают существовать. Результативно это может происходить только в том случае, если педагог хорошо знает индивидуальные особенности и потребности физического развития своих учеников, владеет рациональной технологией «встраивания» разнообразных подвижных, спортивных игр в режим жизнедеятельности младшего школьника и обладает широким арсеналом приемов использования их адаптационного, оздоровительно-развивающего и коррекционного потенциала.</w:t>
      </w:r>
    </w:p>
    <w:p w:rsidR="003C3D4A" w:rsidRPr="00A05B87" w:rsidRDefault="003C3D4A" w:rsidP="003C3D4A">
      <w:pPr>
        <w:pStyle w:val="a4"/>
        <w:numPr>
          <w:ilvl w:val="0"/>
          <w:numId w:val="12"/>
        </w:numPr>
        <w:shd w:val="clear" w:color="auto" w:fill="FFFFFF"/>
        <w:spacing w:before="72" w:after="72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05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Цель программы:</w:t>
      </w:r>
    </w:p>
    <w:p w:rsidR="003C3D4A" w:rsidRPr="003C3D4A" w:rsidRDefault="003C3D4A" w:rsidP="003C3D4A">
      <w:pPr>
        <w:pStyle w:val="a4"/>
        <w:numPr>
          <w:ilvl w:val="0"/>
          <w:numId w:val="12"/>
        </w:numPr>
        <w:shd w:val="clear" w:color="auto" w:fill="FFFFFF"/>
        <w:spacing w:before="72" w:after="72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C3D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удовлетворить потребность младших школьников в движении, стабилизировать эмоции, научить владеть своим телом, развить физические, умственные и творческие способности, нравственные качества.</w:t>
      </w:r>
    </w:p>
    <w:p w:rsidR="003C3D4A" w:rsidRPr="00A05B87" w:rsidRDefault="003C3D4A" w:rsidP="003C3D4A">
      <w:pPr>
        <w:pStyle w:val="a4"/>
        <w:numPr>
          <w:ilvl w:val="0"/>
          <w:numId w:val="12"/>
        </w:numPr>
        <w:shd w:val="clear" w:color="auto" w:fill="FFFFFF"/>
        <w:spacing w:before="72" w:after="72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05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Основными задачами данного курса являются:</w:t>
      </w:r>
    </w:p>
    <w:p w:rsidR="003C3D4A" w:rsidRPr="003C3D4A" w:rsidRDefault="003C3D4A" w:rsidP="003C3D4A">
      <w:pPr>
        <w:pStyle w:val="a4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C3D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укрепление здоровья школьников посредством развития физических качеств;</w:t>
      </w:r>
    </w:p>
    <w:p w:rsidR="003C3D4A" w:rsidRPr="003C3D4A" w:rsidRDefault="003C3D4A" w:rsidP="003C3D4A">
      <w:pPr>
        <w:pStyle w:val="a4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C3D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двигательных реакций, точности движения, ловкости;</w:t>
      </w:r>
    </w:p>
    <w:p w:rsidR="003C3D4A" w:rsidRPr="003C3D4A" w:rsidRDefault="003C3D4A" w:rsidP="003C3D4A">
      <w:pPr>
        <w:pStyle w:val="a4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C3D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сообразительности, творческого воображения;</w:t>
      </w:r>
    </w:p>
    <w:p w:rsidR="003C3D4A" w:rsidRPr="003C3D4A" w:rsidRDefault="003C3D4A" w:rsidP="003C3D4A">
      <w:pPr>
        <w:pStyle w:val="a4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C3D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коммуникативных умений;</w:t>
      </w:r>
    </w:p>
    <w:p w:rsidR="003C3D4A" w:rsidRPr="003C3D4A" w:rsidRDefault="003C3D4A" w:rsidP="003C3D4A">
      <w:pPr>
        <w:pStyle w:val="a4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C3D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воспитание внимания, культуры поведения;</w:t>
      </w:r>
    </w:p>
    <w:p w:rsidR="003C3D4A" w:rsidRPr="003C3D4A" w:rsidRDefault="003C3D4A" w:rsidP="003C3D4A">
      <w:pPr>
        <w:pStyle w:val="a4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C3D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создание проблемных ситуаций, активизация творческого отношения учащихся к себе;</w:t>
      </w:r>
    </w:p>
    <w:p w:rsidR="003C3D4A" w:rsidRPr="003C3D4A" w:rsidRDefault="003C3D4A" w:rsidP="003C3D4A">
      <w:pPr>
        <w:pStyle w:val="a4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C3D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обучить умению работать индивидуально и в группе, </w:t>
      </w:r>
    </w:p>
    <w:p w:rsidR="003C3D4A" w:rsidRPr="003C3D4A" w:rsidRDefault="003C3D4A" w:rsidP="003C3D4A">
      <w:pPr>
        <w:pStyle w:val="a4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C3D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развить природные задатки и способности детей;</w:t>
      </w:r>
    </w:p>
    <w:p w:rsidR="003C3D4A" w:rsidRPr="003C3D4A" w:rsidRDefault="003C3D4A" w:rsidP="003C3D4A">
      <w:pPr>
        <w:pStyle w:val="a4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C3D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доброжелательности, доверия и внимательности к людям, готовности к сотрудничеству и дружбе, оказание помощи тем, кто в ней нуждается.</w:t>
      </w:r>
    </w:p>
    <w:p w:rsidR="003C3D4A" w:rsidRPr="003C3D4A" w:rsidRDefault="003C3D4A" w:rsidP="003C3D4A">
      <w:pPr>
        <w:pStyle w:val="a4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C3D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D667FB" w:rsidRPr="000B65CB" w:rsidRDefault="003C3D4A" w:rsidP="00D667FB">
      <w:pPr>
        <w:numPr>
          <w:ilvl w:val="0"/>
          <w:numId w:val="12"/>
        </w:numPr>
        <w:tabs>
          <w:tab w:val="clear" w:pos="108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667FB" w:rsidRPr="007B325F" w:rsidRDefault="00D667FB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D2CD5" w:rsidRPr="003C3D4A" w:rsidRDefault="003C3D4A" w:rsidP="003C3D4A">
      <w:pPr>
        <w:shd w:val="clear" w:color="auto" w:fill="FFFFFF"/>
        <w:spacing w:before="72" w:after="72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                                              2 </w:t>
      </w:r>
      <w:r w:rsidR="002D2CD5" w:rsidRPr="003C3D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Общая характеристика кружка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Кружок «Поиграй-ка» входит во внеурочную деятельность по направлению спортивно-оздоровительное развитие личности.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Программа предусматривает задания, упражнения, игры на формирование коммуникативных, двигательных навыков, развитие физических навыков. Это способствует появлению желания общению с другими людьми, занятиями спортом, интеллектуальными видами деятельности. Формированию умений работать в условиях поиска, развитию сообразительности, любознательности.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процессе игры дети учатся выполнять определенный алгоритм заданий, игровых ситуаций, на этой основе формулировать выводы. Совместное с учителем выполнение алгоритма – это возможность научить ученика автоматически выполнять действия, подчиненные какому-то алгоритму.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Игры – это не только важное средство воспитания, значение их шире – это неотъемлемая часть любой национальной культуры. </w:t>
      </w:r>
      <w:proofErr w:type="gramStart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="00D667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 внеурочный </w:t>
      </w: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курс «Поиграй-ка» вошли народные игры, распространенные в России в последнее столетие, интеллектуальные игры, игры на развитие психических процессов, таких как: внимание, память, мышление, восприятие и т.д.</w:t>
      </w:r>
      <w:proofErr w:type="gramEnd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Они помогают всестороннему развитию подрастающего поколения, способствуют развитию физических сил и психологических качеств, выработке таких свойств, как быстрота реакции, ловкость, сообразительность и выносливость, внимание, память, смелость, коллективизм.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 «Поиграй-ка» учитывает возрастные особенности младших школьников и поэтому предусматривает организацию подвижной деятельности учащихся, которая не мешает умственной работе. С этой целью включены подвижные игры, настольные игры, состязаний, соревнований между командами.</w:t>
      </w:r>
    </w:p>
    <w:p w:rsidR="002D2CD5" w:rsidRPr="003C3D4A" w:rsidRDefault="003C3D4A" w:rsidP="008E4495">
      <w:pPr>
        <w:shd w:val="clear" w:color="auto" w:fill="FFFFFF"/>
        <w:spacing w:before="72" w:after="72" w:line="240" w:lineRule="auto"/>
        <w:ind w:left="252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3  </w:t>
      </w:r>
      <w:r w:rsidR="002D2CD5" w:rsidRPr="003C3D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Место кружка в учебном плане.</w:t>
      </w:r>
    </w:p>
    <w:p w:rsidR="00FD35CA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18202B"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третьем </w:t>
      </w: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классе</w:t>
      </w:r>
      <w:r w:rsidR="00FD35CA"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программа рассчитана на  70 часов в год с проведением занятий  2 раза в неделю, продолжительность занятия 40 минут.  В   четвертом  классе программа рассчитана на  70 часов в год с проведением занятий  2 раза в неделю, продолжительность занятия 40 минут</w:t>
      </w:r>
      <w:proofErr w:type="gramStart"/>
      <w:r w:rsidR="00FD35CA"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.</w:t>
      </w:r>
      <w:proofErr w:type="gramEnd"/>
      <w:r w:rsidR="003C3D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Всего 170 часов.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D2CD5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Содержание кружка отвечает требованию к организации внеурочной деятельности. Подбор игр и заданий отражает реальную физическую, умственную подготовку детей, содержит полезную и любопытную информацию, способную дать простор воображению.</w:t>
      </w:r>
    </w:p>
    <w:p w:rsidR="00D667FB" w:rsidRPr="007B325F" w:rsidRDefault="00D667FB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D2CD5" w:rsidRPr="003C3D4A" w:rsidRDefault="003C3D4A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4 </w:t>
      </w:r>
      <w:r w:rsidR="002D2CD5" w:rsidRPr="003C3D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Ценностными ориентирами содержания данного факультативного курса</w:t>
      </w:r>
    </w:p>
    <w:p w:rsidR="002D2CD5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C3D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являются:</w:t>
      </w:r>
    </w:p>
    <w:p w:rsidR="003C3D4A" w:rsidRDefault="003C3D4A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D70B29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начального общего образования должны отражать: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lastRenderedPageBreak/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 xml:space="preserve">9) развитие навыков сотрудничества </w:t>
      </w:r>
      <w:proofErr w:type="gramStart"/>
      <w:r w:rsidRPr="00D70B2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70B29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 w:rsidRPr="00D70B2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70B2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D70B29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начального общего образования должны отражать: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</w:t>
      </w:r>
      <w:proofErr w:type="gramStart"/>
      <w:r w:rsidRPr="00D70B29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D70B29">
        <w:rPr>
          <w:rFonts w:ascii="Times New Roman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D70B2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70B29">
        <w:rPr>
          <w:rFonts w:ascii="Times New Roman" w:hAnsi="Times New Roman" w:cs="Times New Roman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70B29">
        <w:rPr>
          <w:rFonts w:ascii="Times New Roman" w:hAnsi="Times New Roman" w:cs="Times New Roman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lastRenderedPageBreak/>
        <w:t xml:space="preserve">15) овладение базовыми предметными и </w:t>
      </w:r>
      <w:proofErr w:type="spellStart"/>
      <w:r w:rsidRPr="00D70B29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D70B29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3C3D4A" w:rsidRPr="00D70B29" w:rsidRDefault="003C3D4A" w:rsidP="003C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29">
        <w:rPr>
          <w:rFonts w:ascii="Times New Roman" w:hAnsi="Times New Roman" w:cs="Times New Roman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3C3D4A" w:rsidRDefault="003C3D4A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3C3D4A" w:rsidRPr="003C3D4A" w:rsidRDefault="003C3D4A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D2CD5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формирование умения рассуждать как компонента логической грамотности;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формирование физических, интеллектуальных умений, связанных с выбором алгоритма действия,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развитие познавательной активности и самостоятельности учащихся;</w:t>
      </w:r>
    </w:p>
    <w:p w:rsidR="002D2CD5" w:rsidRPr="007B325F" w:rsidRDefault="002D2CD5" w:rsidP="00A05B87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привлечение учащихся к обмену информацией в ходе свободного общения на занятиях.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Личностные, </w:t>
      </w:r>
      <w:proofErr w:type="spellStart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метапредметные</w:t>
      </w:r>
      <w:proofErr w:type="spellEnd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предметные результаты кружка «Поиграй-ка»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Личностными результатами кружка «Поиграй-ка»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являются следующие умения: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оценивать поступки людей, жизненные ситуации с точки зрения общепринятых норм и ценностей; оценивать конкретные поступки как хорошие или плохие;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умение выражать свои эмоции;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понимать эмоции других людей, сочувствовать, сопереживать;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Метапредметными</w:t>
      </w:r>
      <w:proofErr w:type="spellEnd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результатами кружка «Поиграй-ка» является формирование универсальных учебных действий (УУД).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Регулятивные УУД: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определять и формировать цель деятельности с помощью учителя;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проговаривать последовательность действий во время занятия;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учиться работать по определенному алгоритму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Познавательные УУД: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умение делать выводы в результате совместной работы класса и учителя;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Коммуникативные УУД: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–умение оформлять свои мысли в устной форме 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слушать и понимать речь других;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договариваться с одноклассниками совместно с учителем о правилах поведения и общения и следовать им;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учиться работать в паре, группе; выполнять различные роли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(лидера исполнителя).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Коммуникативные универсальные учебные действия обеспечивают социальную компетентность и учёт позиции других людей, партнёров по общению или деятельности; </w:t>
      </w: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 коммуникативным действиям относятся: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планирование учебного сотрудничества с учителем и сверстниками — определение цели, функций участников, способов взаимодействия;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постановка вопросов — инициативное сотрудничество в поиске и сборе информации;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разрешение конфликтов —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2D2CD5" w:rsidRPr="007B325F" w:rsidRDefault="002D2CD5" w:rsidP="008E4495">
      <w:pPr>
        <w:shd w:val="clear" w:color="auto" w:fill="FFFFFF"/>
        <w:spacing w:before="72" w:after="72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управление поведением партнёра — контроль, коррекция, оценка его действий;</w:t>
      </w:r>
    </w:p>
    <w:p w:rsidR="002D2CD5" w:rsidRPr="007B325F" w:rsidRDefault="002D2CD5" w:rsidP="00D667FB">
      <w:pPr>
        <w:shd w:val="clear" w:color="auto" w:fill="FFFFFF"/>
        <w:spacing w:before="72" w:after="72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</w:r>
    </w:p>
    <w:p w:rsidR="00DB5917" w:rsidRPr="003C3D4A" w:rsidRDefault="003C3D4A" w:rsidP="008E4495">
      <w:pPr>
        <w:shd w:val="clear" w:color="auto" w:fill="FFFFFF"/>
        <w:spacing w:before="72" w:after="72" w:line="240" w:lineRule="auto"/>
        <w:ind w:left="324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5 </w:t>
      </w:r>
      <w:r w:rsidR="002D2CD5" w:rsidRPr="003C3D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Содержание курса</w:t>
      </w:r>
    </w:p>
    <w:p w:rsidR="002D2CD5" w:rsidRPr="003C3D4A" w:rsidRDefault="003C3D4A" w:rsidP="008E4495">
      <w:pPr>
        <w:shd w:val="clear" w:color="auto" w:fill="FFFFFF"/>
        <w:spacing w:before="72" w:after="72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</w:t>
      </w:r>
      <w:r w:rsidR="00DB5917" w:rsidRPr="003C3D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3 класс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Простые и усложненные игры-догонялки, в которых одним приходится убегать, а другим догонять убегающих. Догонялки имеют много разновидностей, начиная от простых салок, в которых один ловит всех, </w:t>
      </w:r>
      <w:proofErr w:type="gramStart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proofErr w:type="gramEnd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кончая сложными салками, в которых одна команда догоняет другую, разные условия и разные правила. Игра «</w:t>
      </w:r>
      <w:proofErr w:type="spellStart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Салки-приседалки</w:t>
      </w:r>
      <w:proofErr w:type="spellEnd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», «Салки с домом», «У медведя на бору», «Дедушка </w:t>
      </w:r>
      <w:proofErr w:type="spellStart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Мазай</w:t>
      </w:r>
      <w:proofErr w:type="spellEnd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Рыбачок</w:t>
      </w:r>
      <w:proofErr w:type="spellEnd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», «Уголки», «Узелок», «Третий лишний», «Волк во рву», «Два Мороза», «День и ночь».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Игры-поиски. Игры, направленные на развитие координации, скорости движения, умения соблюдать правила. Эмоциональный тонус игр способствует отдыху участников игр после работы не только интеллектуальной, но и физической, поскольку в процессе игры активизируются иные центры нервной системы и отдыхают у </w:t>
      </w:r>
      <w:proofErr w:type="gramStart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томленные</w:t>
      </w:r>
      <w:proofErr w:type="gramEnd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центры. Игра «Чего нет?». Поиск исчезнувшего предмета, «Отгадай, кто подходил?», «Яша и Маша», «Слепой и зрячий», «</w:t>
      </w:r>
      <w:proofErr w:type="gramStart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Холодно-горячо</w:t>
      </w:r>
      <w:proofErr w:type="gramEnd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».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Игры с быстрым нахождением своего места</w:t>
      </w:r>
      <w:proofErr w:type="gramStart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этот раздел входят игры, в которых играющие по сигналу разбегаются и затем по новому сигналу должны быстро найти себе место (старое или новое). Эти игры развивают быстроту реакции, сообразительность, вырабатывают способность ориентироваться в пространстве. 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Игры-хороводы. Многие игры-хороводы с изображением трудовых процессов («Уж мы сеяли лен, приговаривали» и др.), с традициями быта, обряда и ритуалами, устарели и остались как фольклорные игры тех времен. Но совсем хороводы не исчезли: они приняли другие, более современную форму и содержание, более близкие современным условиям жизни, остались и старые хороводы снескольким измененным содержанием. Игра «Ходим кругом», Игра «Золотые ворота».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Зимние игры на снеговой площадке. В этот </w:t>
      </w:r>
      <w:proofErr w:type="gramStart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радел</w:t>
      </w:r>
      <w:proofErr w:type="gramEnd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вошли игры на свежем воздухе в зимнее время. Игры помогают всестороннему развитию подрастающего поколения, способствуют развитию физических сил и психологической, эмоциональной разгрузки, выработке таких свойств, как быстрота реакции, ловкость, сообразительность и выносливость, внимание, память, смелость, коллективизм и др. Игра в снежки, лепка снежных баб.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Настольные игры. </w:t>
      </w:r>
      <w:proofErr w:type="gramStart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Игры, помогающие всестороннему развитию детей, способствующие развитию памяти, внимания, мышления, сообразительности, настойчивости, развитию речи.</w:t>
      </w:r>
      <w:proofErr w:type="gramEnd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Лото, шахматы, детское домино.</w:t>
      </w:r>
    </w:p>
    <w:p w:rsidR="002D2CD5" w:rsidRPr="007B325F" w:rsidRDefault="002D2CD5" w:rsidP="008E449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Интеллектуальные игры. Игры, направленные на развитие интеллектуальных способностей, скорости реакции, развитию речи, умению найти свое место в коллективе. Викторина «Собери пословицу», «Наши любимые сказки». Конкурс пословиц и поговорок. Математическая эстафета.</w:t>
      </w:r>
    </w:p>
    <w:p w:rsidR="00207420" w:rsidRPr="007B325F" w:rsidRDefault="002D2CD5" w:rsidP="0048039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Игры с сопротивлением и борьбой. </w:t>
      </w:r>
      <w:proofErr w:type="gramStart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Игры</w:t>
      </w:r>
      <w:proofErr w:type="gramEnd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направленные на развитие силовых качеств, умение следовать алгоритму действий. Игра «Пригибание руки», «Коршун и наседка», «Цепи», «Поймай последнего».</w:t>
      </w:r>
    </w:p>
    <w:p w:rsidR="00693C43" w:rsidRPr="003C3D4A" w:rsidRDefault="003C3D4A" w:rsidP="008E4495">
      <w:pPr>
        <w:shd w:val="clear" w:color="auto" w:fill="FFFFFF"/>
        <w:spacing w:before="100" w:beforeAutospacing="1" w:after="100" w:afterAutospacing="1" w:line="240" w:lineRule="auto"/>
        <w:ind w:left="324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A05B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DB5917" w:rsidRPr="003C3D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 класс</w:t>
      </w:r>
    </w:p>
    <w:p w:rsidR="008E2ACC" w:rsidRPr="007B325F" w:rsidRDefault="008E2ACC" w:rsidP="008E44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Народные игры. « Платочек», «Гуси-лебеди»,</w:t>
      </w:r>
      <w:r w:rsidR="0001151C"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«У медведя </w:t>
      </w:r>
      <w:proofErr w:type="gramStart"/>
      <w:r w:rsidR="0001151C"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</w:t>
      </w:r>
      <w:proofErr w:type="gramEnd"/>
      <w:r w:rsidR="0001151C"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бору», «Волки во рву» «Водяной», «Волки», «Коршун и наседка», «Белки, орешки, шишки», «Колдун», «Казаки и разбойники», «Невод», «12 палочек»</w:t>
      </w:r>
    </w:p>
    <w:p w:rsidR="0042726F" w:rsidRPr="007B325F" w:rsidRDefault="0001151C" w:rsidP="008E4495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Игры- эстафеты.  «Часовые и разведчики»</w:t>
      </w:r>
      <w:proofErr w:type="gramStart"/>
      <w:r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«Эстафета с элементами равновесия», «На полосе препятствий»</w:t>
      </w:r>
      <w:r w:rsidR="0042726F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«Тяни в круг»</w:t>
      </w:r>
      <w:r w:rsidR="0042726F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Перетягивание</w:t>
      </w:r>
      <w:proofErr w:type="spellEnd"/>
      <w:r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через черту»</w:t>
      </w:r>
      <w:r w:rsidR="0042726F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«Бег за флажками»</w:t>
      </w:r>
      <w:r w:rsidR="0042726F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«Снайперы</w:t>
      </w:r>
      <w:r w:rsidR="0042726F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», «Погоня»</w:t>
      </w:r>
    </w:p>
    <w:p w:rsidR="0042726F" w:rsidRPr="007B325F" w:rsidRDefault="0042726F" w:rsidP="008E4495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Настольные игры. </w:t>
      </w:r>
      <w:proofErr w:type="gramStart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Игры, помогающие всестороннему развитию детей, способствующие развитию памяти, внимания, мышления, сообразительности, настойчивости, развитию речи.</w:t>
      </w:r>
      <w:proofErr w:type="gramEnd"/>
      <w:r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Лото, шахматы, детское домино.</w:t>
      </w:r>
    </w:p>
    <w:p w:rsidR="008E4495" w:rsidRPr="007B325F" w:rsidRDefault="0042726F" w:rsidP="008E44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Полюбившиеся игр</w:t>
      </w:r>
      <w:proofErr w:type="gramStart"/>
      <w:r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ы«</w:t>
      </w:r>
      <w:proofErr w:type="gramEnd"/>
      <w:r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Пожалуйста»,</w:t>
      </w:r>
      <w:r w:rsidR="008E4495" w:rsidRPr="007B32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 Совушка», «Волки во рву»,  </w:t>
      </w:r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«Кто скорее соберется», «Лягушки и цапля»,«Салки», « </w:t>
      </w:r>
      <w:proofErr w:type="spellStart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Совушка</w:t>
      </w:r>
      <w:proofErr w:type="spellEnd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», « Горелки». «Чехарда»</w:t>
      </w:r>
      <w:proofErr w:type="gramStart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,«</w:t>
      </w:r>
      <w:proofErr w:type="gramEnd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Гуси – лебеди».« Перемена мест»,«Шишки, желуди, орехи», «Лиса и куры»,Прыжки по полоскам. «Зайцы, сторож и Жучка»</w:t>
      </w:r>
      <w:proofErr w:type="gramStart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,«</w:t>
      </w:r>
      <w:proofErr w:type="gramEnd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Веселая змейка», « День ночь»,  «Карлики и великаны»  , Игра «С мячом под дугой»,  Эстафеты. Игра «Кто быстрее перенесет кегли»</w:t>
      </w:r>
      <w:proofErr w:type="gramStart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,И</w:t>
      </w:r>
      <w:proofErr w:type="gramEnd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гры со скакалками. «Кто быстрее?», «Кто дальше?»,   « Мяч соседу. Через кочки и пенечки», « Веселые поезда»</w:t>
      </w:r>
      <w:proofErr w:type="gramStart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,«</w:t>
      </w:r>
      <w:proofErr w:type="gramEnd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Метко в цель».  «Отобрать палочку»</w:t>
      </w:r>
      <w:proofErr w:type="gramStart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,«</w:t>
      </w:r>
      <w:proofErr w:type="gramEnd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Выбивной». «Беги и собирай»</w:t>
      </w:r>
      <w:proofErr w:type="gramStart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,«</w:t>
      </w:r>
      <w:proofErr w:type="gramEnd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Гуси – лебеди»,«</w:t>
      </w:r>
      <w:proofErr w:type="spellStart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Шишки,желуди,орехи</w:t>
      </w:r>
      <w:proofErr w:type="spellEnd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»,«Лиса и куры. Зайцы, сторож и Жучка»</w:t>
      </w:r>
      <w:proofErr w:type="gramStart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,«</w:t>
      </w:r>
      <w:proofErr w:type="gramEnd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Веселая змейка», « День ночь». «Мышеловка»</w:t>
      </w:r>
      <w:proofErr w:type="gramStart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,«</w:t>
      </w:r>
      <w:proofErr w:type="gramEnd"/>
      <w:r w:rsidR="008E4495" w:rsidRPr="007B325F">
        <w:rPr>
          <w:rFonts w:ascii="Times New Roman" w:hAnsi="Times New Roman" w:cs="Times New Roman"/>
          <w:color w:val="000000" w:themeColor="text1"/>
          <w:sz w:val="24"/>
          <w:szCs w:val="24"/>
        </w:rPr>
        <w:t>Карлики и великаны»  ,«Попрыгунчики – воробушки».</w:t>
      </w:r>
    </w:p>
    <w:p w:rsidR="008E4495" w:rsidRDefault="008E4495" w:rsidP="008E4495">
      <w:p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26"/>
        <w:gridCol w:w="4394"/>
        <w:gridCol w:w="3651"/>
      </w:tblGrid>
      <w:tr w:rsidR="0020094A" w:rsidTr="00D667FB">
        <w:tc>
          <w:tcPr>
            <w:tcW w:w="9571" w:type="dxa"/>
            <w:gridSpan w:val="3"/>
          </w:tcPr>
          <w:p w:rsidR="0020094A" w:rsidRDefault="0020094A" w:rsidP="00D667FB"/>
          <w:p w:rsidR="00207420" w:rsidRPr="00207420" w:rsidRDefault="003C3D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 w:rsidR="00207420" w:rsidRPr="00207420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  <w:proofErr w:type="gramStart"/>
            <w:r w:rsidR="00207420" w:rsidRPr="0020742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207420" w:rsidRPr="00207420">
              <w:rPr>
                <w:rFonts w:ascii="Times New Roman" w:hAnsi="Times New Roman" w:cs="Times New Roman"/>
                <w:sz w:val="24"/>
                <w:szCs w:val="24"/>
              </w:rPr>
              <w:t>70ч.)</w:t>
            </w:r>
          </w:p>
        </w:tc>
      </w:tr>
      <w:tr w:rsidR="0020094A" w:rsidTr="00D667FB">
        <w:tc>
          <w:tcPr>
            <w:tcW w:w="1526" w:type="dxa"/>
          </w:tcPr>
          <w:p w:rsidR="0020094A" w:rsidRPr="00646FB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94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hAnsi="Times New Roman" w:cs="Times New Roman"/>
                <w:sz w:val="24"/>
                <w:szCs w:val="24"/>
              </w:rPr>
              <w:t>Виды деятельности учащихся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1</w:t>
            </w:r>
          </w:p>
        </w:tc>
        <w:tc>
          <w:tcPr>
            <w:tcW w:w="4394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 внутреннюю позицию на уровне положительного отношения к школе.</w:t>
            </w:r>
          </w:p>
        </w:tc>
      </w:tr>
      <w:tr w:rsidR="0020094A" w:rsidTr="00D667FB">
        <w:tc>
          <w:tcPr>
            <w:tcW w:w="9571" w:type="dxa"/>
            <w:gridSpan w:val="3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Игры-догонялки</w:t>
            </w:r>
            <w:proofErr w:type="gramStart"/>
            <w:r w:rsidR="00A065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A065CC">
              <w:rPr>
                <w:rFonts w:ascii="Times New Roman" w:eastAsia="Times New Roman" w:hAnsi="Times New Roman" w:cs="Times New Roman"/>
                <w:sz w:val="24"/>
                <w:szCs w:val="24"/>
              </w:rPr>
              <w:t>22 ч)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2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Салки-приседалки</w:t>
            </w:r>
            <w:proofErr w:type="spellEnd"/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: использовать готовую модель (пример учителя) в целях умения применять алгоритм предложенных действий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3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Салки-приседалки</w:t>
            </w:r>
            <w:proofErr w:type="spellEnd"/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Совместно договариваться о прав</w:t>
            </w:r>
            <w:r w:rsidR="003C3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илах общения с одноклассниками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4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«Салки с домом»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Слушать и понимать речь других людей.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5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«Салки с домом»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Осознавать внутреннюю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позицию на уровне положительного отношения к школе.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lastRenderedPageBreak/>
              <w:t>6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«У медведя на бору»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: использовать готовую модель (пример учителя) в целях умения применять алгоритм предложенных действий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7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«У медведя на бору»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8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«Дедушка </w:t>
            </w:r>
            <w:proofErr w:type="spellStart"/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Мазай</w:t>
            </w:r>
            <w:proofErr w:type="spellEnd"/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9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«Дедушка </w:t>
            </w:r>
            <w:proofErr w:type="spellStart"/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Мазай</w:t>
            </w:r>
            <w:proofErr w:type="spellEnd"/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исполнения, выбирая из предложенных способов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10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Рыбачок</w:t>
            </w:r>
            <w:proofErr w:type="spellEnd"/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: использовать готовую модель (пример учителя) в целях умения применять алгоритм предложенных действий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11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Рыбачок</w:t>
            </w:r>
            <w:proofErr w:type="spellEnd"/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12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«Уголки»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13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«Уголки»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исполнения, выбирая из предложенных способов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14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«Узелок»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: использовать готовую модель (пример учителя) в целях умения применять алгоритм предложенных действий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15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«Узелок»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16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«Третий лишний»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17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«Третий лишний»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Соотносить заданное задание с возможными вариантами его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исполнения, выбирая из предложенных способов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lastRenderedPageBreak/>
              <w:t>18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«Волк во рву»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: использовать готовую модель (пример учителя) в целях умения применять алгоритм предложенных действий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19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«Волк во рву»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20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«Два Мороза»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21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«Два Мороза»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исполнения, выбирая из предложенных способов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22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«День и ночь»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: использовать готовую модель (пример учителя) в целях умения применять алгоритм предложенных действий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23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«День и ночь»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: использовать готовую модель (пример учителя) в целях умения применять алгоритм предложенных действий</w:t>
            </w:r>
          </w:p>
        </w:tc>
      </w:tr>
      <w:tr w:rsidR="0020094A" w:rsidTr="00D667FB">
        <w:tc>
          <w:tcPr>
            <w:tcW w:w="9571" w:type="dxa"/>
            <w:gridSpan w:val="3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поиски</w:t>
            </w:r>
            <w:proofErr w:type="gramStart"/>
            <w:r w:rsidR="00E215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E2156F">
              <w:rPr>
                <w:rFonts w:ascii="Times New Roman" w:eastAsia="Times New Roman" w:hAnsi="Times New Roman" w:cs="Times New Roman"/>
                <w:sz w:val="24"/>
                <w:szCs w:val="24"/>
              </w:rPr>
              <w:t>10 ч)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24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«Чего нет?», «</w:t>
            </w: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Поиск исчезнувшего предмета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Осознавать внутреннюю позицию на уровне положительного отношения к школе. Слушать и понимать речь других людей.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25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«Чего нет?». Поиск исчезнувшего предмета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Совместно договариваться о правилах общения с одноклассниками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26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«Отгадай, кто подходил?»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Слушать и понимать речь других людей.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27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«Отгадай, кто подходил?»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Осознавать внутреннюю позицию на уровне положительного отношения к школе.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28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«Яша и Маша»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Совместно договариваться о правилах общения с одноклассниками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29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«Яша и Маша»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 внутреннюю позицию на уровне положительного отношения к школе. Слушать и понимать речь других людей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30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«Слепой и зрячий»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Слушать и понимать речь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других людей. Совместно договариваться о правилах общения с одноклассниками и сотрудниками школы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lastRenderedPageBreak/>
              <w:t>31</w:t>
            </w:r>
          </w:p>
        </w:tc>
        <w:tc>
          <w:tcPr>
            <w:tcW w:w="4394" w:type="dxa"/>
          </w:tcPr>
          <w:p w:rsidR="0020094A" w:rsidRDefault="0020094A" w:rsidP="00D66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«Слепой и зрячий»</w:t>
            </w:r>
          </w:p>
          <w:p w:rsidR="0020094A" w:rsidRDefault="0020094A" w:rsidP="00D667FB"/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32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Холодно-горячо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33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Холодно-горячо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исполнения, выбирая из предложенных способов</w:t>
            </w:r>
          </w:p>
        </w:tc>
      </w:tr>
      <w:tr w:rsidR="0020094A" w:rsidTr="00D667FB">
        <w:tc>
          <w:tcPr>
            <w:tcW w:w="9571" w:type="dxa"/>
            <w:gridSpan w:val="3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быстрым нахождением своего места</w:t>
            </w:r>
            <w:proofErr w:type="gramStart"/>
            <w:r w:rsidR="00E215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E2156F">
              <w:rPr>
                <w:rFonts w:ascii="Times New Roman" w:eastAsia="Times New Roman" w:hAnsi="Times New Roman" w:cs="Times New Roman"/>
                <w:sz w:val="24"/>
                <w:szCs w:val="24"/>
              </w:rPr>
              <w:t>6 ч)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34</w:t>
            </w:r>
          </w:p>
        </w:tc>
        <w:tc>
          <w:tcPr>
            <w:tcW w:w="4394" w:type="dxa"/>
          </w:tcPr>
          <w:p w:rsidR="0020094A" w:rsidRDefault="0020094A" w:rsidP="00D667FB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волнуется!»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: использовать готовую модель (пример учителя) в целях умения применять алгоритм предложенных действий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35</w:t>
            </w:r>
          </w:p>
        </w:tc>
        <w:tc>
          <w:tcPr>
            <w:tcW w:w="4394" w:type="dxa"/>
          </w:tcPr>
          <w:p w:rsidR="0020094A" w:rsidRDefault="0020094A" w:rsidP="00D667FB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волнуется!»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36</w:t>
            </w:r>
          </w:p>
        </w:tc>
        <w:tc>
          <w:tcPr>
            <w:tcW w:w="4394" w:type="dxa"/>
          </w:tcPr>
          <w:p w:rsidR="0020094A" w:rsidRDefault="0020094A" w:rsidP="00D667FB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Птицы, на гнезда!»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37</w:t>
            </w:r>
          </w:p>
        </w:tc>
        <w:tc>
          <w:tcPr>
            <w:tcW w:w="4394" w:type="dxa"/>
          </w:tcPr>
          <w:p w:rsidR="0020094A" w:rsidRDefault="0020094A" w:rsidP="00D667FB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Птицы, на гнезда!»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исполнения, выбирая из предложенных способов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38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«Гусек»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: использовать готовую модель (пример учителя) в целях умения применять алгоритм предложенных действий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39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«Гусек»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: использовать готовую модель (пример учителя) в целях умения применять алгоритм предложенных действий</w:t>
            </w:r>
          </w:p>
        </w:tc>
      </w:tr>
      <w:tr w:rsidR="0020094A" w:rsidTr="00D667FB">
        <w:tc>
          <w:tcPr>
            <w:tcW w:w="9571" w:type="dxa"/>
            <w:gridSpan w:val="3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Игры-хороводы</w:t>
            </w:r>
            <w:proofErr w:type="gramStart"/>
            <w:r w:rsidR="00E215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E2156F">
              <w:rPr>
                <w:rFonts w:ascii="Times New Roman" w:eastAsia="Times New Roman" w:hAnsi="Times New Roman" w:cs="Times New Roman"/>
                <w:sz w:val="24"/>
                <w:szCs w:val="24"/>
              </w:rPr>
              <w:t>4 ч)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40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«Ходим кругом»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Устанавливать взаимосвязь между установленными правилами и способами их выполнения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41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«Ходим кругом»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Овладение способностью принимать и сохранять цели и задачи  внеурочной  деятельности, поиска средств ее </w:t>
            </w:r>
            <w:r w:rsidRPr="00F72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осуществления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lastRenderedPageBreak/>
              <w:t>42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«Золотые ворота»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43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«Золотые ворота»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исполнения, выбирая из предложенных способов</w:t>
            </w:r>
          </w:p>
        </w:tc>
      </w:tr>
      <w:tr w:rsidR="0020094A" w:rsidTr="00D667FB">
        <w:tc>
          <w:tcPr>
            <w:tcW w:w="9571" w:type="dxa"/>
            <w:gridSpan w:val="3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Зимние игры на снеговой площадке</w:t>
            </w:r>
            <w:proofErr w:type="gramStart"/>
            <w:r w:rsidR="00E215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E2156F">
              <w:rPr>
                <w:rFonts w:ascii="Times New Roman" w:eastAsia="Times New Roman" w:hAnsi="Times New Roman" w:cs="Times New Roman"/>
                <w:sz w:val="24"/>
                <w:szCs w:val="24"/>
              </w:rPr>
              <w:t>5 ч)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44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в снежки, лепка снежных баб.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исполнения, выбирая из предложенных способов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45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в снежки, лепка снежных баб.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исполнения, выбирая из предложенных способов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46</w:t>
            </w:r>
          </w:p>
        </w:tc>
        <w:tc>
          <w:tcPr>
            <w:tcW w:w="4394" w:type="dxa"/>
          </w:tcPr>
          <w:p w:rsidR="0020094A" w:rsidRPr="005E0C49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C49">
              <w:rPr>
                <w:rFonts w:ascii="Times New Roman" w:hAnsi="Times New Roman" w:cs="Times New Roman"/>
                <w:sz w:val="24"/>
                <w:szCs w:val="24"/>
              </w:rPr>
              <w:t>Строим крепость.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исполнения, выбирая из предложенных способов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47</w:t>
            </w:r>
          </w:p>
        </w:tc>
        <w:tc>
          <w:tcPr>
            <w:tcW w:w="4394" w:type="dxa"/>
          </w:tcPr>
          <w:p w:rsidR="0020094A" w:rsidRDefault="0020094A" w:rsidP="00D667FB">
            <w:r w:rsidRPr="005E0C49">
              <w:rPr>
                <w:rFonts w:ascii="Times New Roman" w:hAnsi="Times New Roman" w:cs="Times New Roman"/>
                <w:sz w:val="24"/>
                <w:szCs w:val="24"/>
              </w:rPr>
              <w:t>Строим крепость.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исполнения, выбирая из предложенных способов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48</w:t>
            </w:r>
          </w:p>
        </w:tc>
        <w:tc>
          <w:tcPr>
            <w:tcW w:w="4394" w:type="dxa"/>
          </w:tcPr>
          <w:p w:rsidR="0020094A" w:rsidRPr="005E0C49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C49">
              <w:rPr>
                <w:rFonts w:ascii="Times New Roman" w:hAnsi="Times New Roman" w:cs="Times New Roman"/>
                <w:sz w:val="24"/>
                <w:szCs w:val="24"/>
              </w:rPr>
              <w:t>Строим снежный замок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исполнения, выбирая из предложенных способов</w:t>
            </w:r>
          </w:p>
        </w:tc>
      </w:tr>
      <w:tr w:rsidR="0020094A" w:rsidTr="00D667FB">
        <w:tc>
          <w:tcPr>
            <w:tcW w:w="9571" w:type="dxa"/>
            <w:gridSpan w:val="3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Настольные игры</w:t>
            </w:r>
            <w:proofErr w:type="gramStart"/>
            <w:r w:rsidR="00E215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E2156F">
              <w:rPr>
                <w:rFonts w:ascii="Times New Roman" w:eastAsia="Times New Roman" w:hAnsi="Times New Roman" w:cs="Times New Roman"/>
                <w:sz w:val="24"/>
                <w:szCs w:val="24"/>
              </w:rPr>
              <w:t>5 ч)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49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Лото, шахматы, детское домино.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соответствующую ситуацию с помощью предложенных видов игр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50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Лото, шахматы, детское домино.</w:t>
            </w:r>
          </w:p>
        </w:tc>
        <w:tc>
          <w:tcPr>
            <w:tcW w:w="3651" w:type="dxa"/>
          </w:tcPr>
          <w:p w:rsidR="0020094A" w:rsidRDefault="0020094A" w:rsidP="00D667FB">
            <w:r w:rsidRPr="00F273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способностью принимать и сохранять цели и задачи  внеурочной  деятельности, поиска средств ее осуществления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51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Лото, шахматы, детское домино.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52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Лото, шахматы, детское домино.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53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Лото, шахматы, детское домино.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соответствующую ситуацию с помощью предложенных видов игр</w:t>
            </w:r>
          </w:p>
        </w:tc>
      </w:tr>
      <w:tr w:rsidR="0020094A" w:rsidTr="00D667FB">
        <w:tc>
          <w:tcPr>
            <w:tcW w:w="9571" w:type="dxa"/>
            <w:gridSpan w:val="3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Интеллектуальные игры</w:t>
            </w:r>
            <w:proofErr w:type="gramStart"/>
            <w:r w:rsidR="00E215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E2156F">
              <w:rPr>
                <w:rFonts w:ascii="Times New Roman" w:eastAsia="Times New Roman" w:hAnsi="Times New Roman" w:cs="Times New Roman"/>
                <w:sz w:val="24"/>
                <w:szCs w:val="24"/>
              </w:rPr>
              <w:t>8 ч)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54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«Собери пословицу»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lastRenderedPageBreak/>
              <w:t>55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«Собери пословицу»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соответствующую ситуацию с помощью предложенных видов игр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56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«Наши любимые сказки»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57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«Наши любимые сказки»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58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пословиц и поговорок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Слушать и понимать речь других людей.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59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пословиц и поговорок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соответствующую ситуацию с помощью предложенных видов игр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60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Математическая эстафета.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61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Математическая эстафета.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Tr="00D667FB">
        <w:tc>
          <w:tcPr>
            <w:tcW w:w="9571" w:type="dxa"/>
            <w:gridSpan w:val="3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сопротивлением и борьбой</w:t>
            </w:r>
            <w:proofErr w:type="gramStart"/>
            <w:r w:rsidR="00E215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E2156F">
              <w:rPr>
                <w:rFonts w:ascii="Times New Roman" w:eastAsia="Times New Roman" w:hAnsi="Times New Roman" w:cs="Times New Roman"/>
                <w:sz w:val="24"/>
                <w:szCs w:val="24"/>
              </w:rPr>
              <w:t>9 ч )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6</w:t>
            </w:r>
            <w:r w:rsidR="00207420">
              <w:t>2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«Пригибание руки»</w:t>
            </w:r>
          </w:p>
        </w:tc>
        <w:tc>
          <w:tcPr>
            <w:tcW w:w="3651" w:type="dxa"/>
          </w:tcPr>
          <w:p w:rsidR="0020094A" w:rsidRPr="00F72065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способностью принимать и сохранять цели и задачи  внеурочной  деятельности, поиска средств ее осуществления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6</w:t>
            </w:r>
            <w:r w:rsidR="00207420">
              <w:t>3</w:t>
            </w:r>
          </w:p>
        </w:tc>
        <w:tc>
          <w:tcPr>
            <w:tcW w:w="4394" w:type="dxa"/>
          </w:tcPr>
          <w:p w:rsidR="0020094A" w:rsidRPr="00537F7F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7F">
              <w:rPr>
                <w:rFonts w:ascii="Times New Roman" w:hAnsi="Times New Roman" w:cs="Times New Roman"/>
                <w:sz w:val="24"/>
                <w:szCs w:val="24"/>
              </w:rPr>
              <w:t>«Эстафета с элементами равновесия»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исполнения, выбирая из предложенных способов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6</w:t>
            </w:r>
            <w:r w:rsidR="00207420">
              <w:t>4</w:t>
            </w:r>
          </w:p>
        </w:tc>
        <w:tc>
          <w:tcPr>
            <w:tcW w:w="4394" w:type="dxa"/>
          </w:tcPr>
          <w:p w:rsidR="0020094A" w:rsidRPr="00537F7F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7F">
              <w:rPr>
                <w:rFonts w:ascii="Times New Roman" w:hAnsi="Times New Roman" w:cs="Times New Roman"/>
                <w:sz w:val="24"/>
                <w:szCs w:val="24"/>
              </w:rPr>
              <w:t>«Эстафета с элементами равновесия»</w:t>
            </w:r>
          </w:p>
        </w:tc>
        <w:tc>
          <w:tcPr>
            <w:tcW w:w="3651" w:type="dxa"/>
          </w:tcPr>
          <w:p w:rsidR="0020094A" w:rsidRPr="00D53F67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способностью принимать и сохранять цели и задачи  внеурочной  деятельности, поиска средств ее осуществления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6</w:t>
            </w:r>
            <w:r w:rsidR="00207420">
              <w:t>5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«Коршун и наседка»</w:t>
            </w:r>
          </w:p>
        </w:tc>
        <w:tc>
          <w:tcPr>
            <w:tcW w:w="3651" w:type="dxa"/>
          </w:tcPr>
          <w:p w:rsidR="0020094A" w:rsidRDefault="0020094A" w:rsidP="00D667FB"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диалоге на уроке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Умение </w:t>
            </w:r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слушать и понимать других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6</w:t>
            </w:r>
            <w:r w:rsidR="00207420">
              <w:t>6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«Коршун и наседка»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6</w:t>
            </w:r>
            <w:r w:rsidR="00207420">
              <w:t>7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«Цепи»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lastRenderedPageBreak/>
              <w:t>6</w:t>
            </w:r>
            <w:r w:rsidR="00207420">
              <w:t>8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«Цепи»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Default="0020094A" w:rsidP="00D667FB">
            <w:r>
              <w:t>6</w:t>
            </w:r>
            <w:r w:rsidR="00207420">
              <w:t>9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«Поймай последнего»</w:t>
            </w:r>
          </w:p>
        </w:tc>
        <w:tc>
          <w:tcPr>
            <w:tcW w:w="3651" w:type="dxa"/>
          </w:tcPr>
          <w:p w:rsidR="0020094A" w:rsidRPr="00F72065" w:rsidRDefault="0020094A" w:rsidP="00D667F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диалоге на уроке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</w:t>
            </w:r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слушать и пониматьдругих</w:t>
            </w:r>
          </w:p>
        </w:tc>
      </w:tr>
      <w:tr w:rsidR="0020094A" w:rsidTr="00D667FB">
        <w:tc>
          <w:tcPr>
            <w:tcW w:w="1526" w:type="dxa"/>
          </w:tcPr>
          <w:p w:rsidR="0020094A" w:rsidRDefault="00207420" w:rsidP="00D667FB">
            <w:r>
              <w:t>70</w:t>
            </w:r>
          </w:p>
        </w:tc>
        <w:tc>
          <w:tcPr>
            <w:tcW w:w="4394" w:type="dxa"/>
          </w:tcPr>
          <w:p w:rsidR="0020094A" w:rsidRDefault="0020094A" w:rsidP="00D667FB">
            <w:r w:rsidRPr="002D2CD5">
              <w:rPr>
                <w:rFonts w:ascii="Times New Roman" w:eastAsia="Times New Roman" w:hAnsi="Times New Roman" w:cs="Times New Roman"/>
                <w:sz w:val="24"/>
                <w:szCs w:val="24"/>
              </w:rPr>
              <w:t>«Поймай последнего»</w:t>
            </w:r>
          </w:p>
        </w:tc>
        <w:tc>
          <w:tcPr>
            <w:tcW w:w="3651" w:type="dxa"/>
          </w:tcPr>
          <w:p w:rsidR="0020094A" w:rsidRPr="00F72065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способностью принимать и сохранять цели и задачи  внеурочной  деятельности, поиска средств ее осуществления</w:t>
            </w:r>
          </w:p>
        </w:tc>
      </w:tr>
      <w:tr w:rsidR="00207420" w:rsidTr="00D667FB">
        <w:trPr>
          <w:trHeight w:val="833"/>
        </w:trPr>
        <w:tc>
          <w:tcPr>
            <w:tcW w:w="9571" w:type="dxa"/>
            <w:gridSpan w:val="3"/>
          </w:tcPr>
          <w:p w:rsidR="00207420" w:rsidRDefault="00207420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420" w:rsidRPr="002C7A3B" w:rsidRDefault="00207420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4 класс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70ч.)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651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Виды деятельности учащихся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взаимосвязь между установленными правилами и способами их выполнения</w:t>
            </w:r>
          </w:p>
        </w:tc>
      </w:tr>
      <w:tr w:rsidR="0020094A" w:rsidTr="00D667FB">
        <w:tc>
          <w:tcPr>
            <w:tcW w:w="9571" w:type="dxa"/>
            <w:gridSpan w:val="3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Народные игры</w:t>
            </w:r>
            <w:r w:rsidR="00E2156F">
              <w:rPr>
                <w:rFonts w:ascii="Times New Roman" w:hAnsi="Times New Roman" w:cs="Times New Roman"/>
                <w:sz w:val="24"/>
                <w:szCs w:val="24"/>
              </w:rPr>
              <w:t xml:space="preserve"> (25 ч)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«Платочек»</w:t>
            </w:r>
          </w:p>
        </w:tc>
        <w:tc>
          <w:tcPr>
            <w:tcW w:w="3651" w:type="dxa"/>
          </w:tcPr>
          <w:p w:rsidR="0020094A" w:rsidRPr="002C7A3B" w:rsidRDefault="0020094A" w:rsidP="00D667F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диалоге на уроке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Умение </w:t>
            </w:r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слушать и понимать других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«Платочек»</w:t>
            </w:r>
          </w:p>
        </w:tc>
        <w:tc>
          <w:tcPr>
            <w:tcW w:w="3651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способностью принимать и сохранять цели и задачи  внеурочной  деятельности, поиска средств ее осуществления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«Гуси-лебеди»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исполнения, выбирая из предложенных способов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«Гуси-лебеди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исполнения, выбирая из предложенных способов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 xml:space="preserve">«У медведя </w:t>
            </w:r>
            <w:proofErr w:type="gramStart"/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2C7A3B">
              <w:rPr>
                <w:rFonts w:ascii="Times New Roman" w:hAnsi="Times New Roman" w:cs="Times New Roman"/>
                <w:sz w:val="24"/>
                <w:szCs w:val="24"/>
              </w:rPr>
              <w:t xml:space="preserve"> бору»</w:t>
            </w:r>
          </w:p>
        </w:tc>
        <w:tc>
          <w:tcPr>
            <w:tcW w:w="3651" w:type="dxa"/>
          </w:tcPr>
          <w:p w:rsidR="0020094A" w:rsidRDefault="0020094A" w:rsidP="00D667FB"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диалоге на урокеУмение слушать и понимать других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 xml:space="preserve">«У медведя </w:t>
            </w:r>
            <w:proofErr w:type="gramStart"/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2C7A3B">
              <w:rPr>
                <w:rFonts w:ascii="Times New Roman" w:hAnsi="Times New Roman" w:cs="Times New Roman"/>
                <w:sz w:val="24"/>
                <w:szCs w:val="24"/>
              </w:rPr>
              <w:t xml:space="preserve"> бору»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соответствующую ситуацию с помощью предложенных видов игр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«Волки во рву 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«Волки во рву 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Слушать и понимать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речь других людей.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«Водяной»</w:t>
            </w:r>
          </w:p>
        </w:tc>
        <w:tc>
          <w:tcPr>
            <w:tcW w:w="3651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способностью принимать и сохранять цели и задачи  внеурочной  деятельности, поиска средств ее осуществления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«Водяной»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 внутреннюю позицию на уровне положительного отношения к школе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«Волки»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соответствующую ситуацию с помощью предложенных видов игр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«Волки»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«Коршун и наседка»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«Коршун и наседка»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соответствующую ситуацию с помощью предложенных видов игр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«Белки, орехи, шишки»</w:t>
            </w:r>
          </w:p>
        </w:tc>
        <w:tc>
          <w:tcPr>
            <w:tcW w:w="3651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способностью принимать и сохранять цели и задачи  внеурочной  деятельности, поиска средств ее осуществления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«Белки, орехи, шишки»</w:t>
            </w:r>
          </w:p>
        </w:tc>
        <w:tc>
          <w:tcPr>
            <w:tcW w:w="3651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диалоге на урокеУмение слушать и понимать других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«Колдун»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соответствующую ситуацию с помощью предложенных видов игр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«Колдун»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«Казаки и разбойники»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«Казаки и разбойники»</w:t>
            </w:r>
          </w:p>
        </w:tc>
        <w:tc>
          <w:tcPr>
            <w:tcW w:w="3651" w:type="dxa"/>
          </w:tcPr>
          <w:p w:rsidR="0020094A" w:rsidRDefault="0020094A" w:rsidP="00D667FB"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диалоге на урокеУмение слушать и понимать других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«Невод»</w:t>
            </w:r>
          </w:p>
        </w:tc>
        <w:tc>
          <w:tcPr>
            <w:tcW w:w="3651" w:type="dxa"/>
          </w:tcPr>
          <w:p w:rsidR="0020094A" w:rsidRDefault="0020094A" w:rsidP="00D667FB"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диалоге на урокеУмение слушать и понимать других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«Невод»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соответствующую ситуацию с помощью предложенных видов игр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«12 палочек»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«12 палочек»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Tr="00D667FB">
        <w:tc>
          <w:tcPr>
            <w:tcW w:w="9571" w:type="dxa"/>
            <w:gridSpan w:val="3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 xml:space="preserve">      Игры- эстафеты</w:t>
            </w:r>
            <w:proofErr w:type="gramStart"/>
            <w:r w:rsidR="00E2156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E2156F">
              <w:rPr>
                <w:rFonts w:ascii="Times New Roman" w:hAnsi="Times New Roman" w:cs="Times New Roman"/>
                <w:sz w:val="24"/>
                <w:szCs w:val="24"/>
              </w:rPr>
              <w:t>16 ч)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«Часовые и разведчики»</w:t>
            </w:r>
          </w:p>
        </w:tc>
        <w:tc>
          <w:tcPr>
            <w:tcW w:w="3651" w:type="dxa"/>
          </w:tcPr>
          <w:p w:rsidR="0020094A" w:rsidRPr="007C1204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способностью принимать и сохранять цели и задачи  внеурочной  деятельности, поиска средств ее осуществления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«Часовые и разведчики»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взаимосвязь между установленными правилами и способами их выполнения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«Эстафета с элементами равновесия»</w:t>
            </w:r>
          </w:p>
        </w:tc>
        <w:tc>
          <w:tcPr>
            <w:tcW w:w="3651" w:type="dxa"/>
          </w:tcPr>
          <w:p w:rsidR="0020094A" w:rsidRPr="00CE0257" w:rsidRDefault="0020094A" w:rsidP="00D667F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Участвовать в диалоге на урокеУмение слушать и понимать других</w:t>
            </w:r>
          </w:p>
          <w:p w:rsidR="0020094A" w:rsidRDefault="0020094A" w:rsidP="00D667FB"/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«Эстафета с элементами равновесия»</w:t>
            </w:r>
          </w:p>
        </w:tc>
        <w:tc>
          <w:tcPr>
            <w:tcW w:w="3651" w:type="dxa"/>
          </w:tcPr>
          <w:p w:rsidR="0020094A" w:rsidRDefault="0020094A" w:rsidP="00D667FB">
            <w:r w:rsidRPr="00515056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Моделировать: использовать готовую модель (пример учителя) в целях умения применять алгоритм предложенных действий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«На полосе препятствий»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соответствующую ситуацию с помощью предложенных видов игр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«На полосе препятствий»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«Тяни в круг»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«Тяни в круг»</w:t>
            </w:r>
          </w:p>
        </w:tc>
        <w:tc>
          <w:tcPr>
            <w:tcW w:w="3651" w:type="dxa"/>
          </w:tcPr>
          <w:p w:rsidR="0020094A" w:rsidRDefault="0020094A" w:rsidP="00D667FB">
            <w:r w:rsidRPr="00515056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Моделировать: использовать готовую модель (пример учителя) в целях умения применять алгоритм предложенных действий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«Перетягивание через черту»</w:t>
            </w:r>
          </w:p>
        </w:tc>
        <w:tc>
          <w:tcPr>
            <w:tcW w:w="3651" w:type="dxa"/>
          </w:tcPr>
          <w:p w:rsidR="0020094A" w:rsidRPr="007C1204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способностью принимать и сохранять цели и задачи  внеурочной  деятельности, поиска средств ее осуществления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«Перетягивание через черту»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взаимосвязь между установленными правилами и способами их выполнения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«Бег за флажками»</w:t>
            </w:r>
          </w:p>
        </w:tc>
        <w:tc>
          <w:tcPr>
            <w:tcW w:w="3651" w:type="dxa"/>
          </w:tcPr>
          <w:p w:rsidR="0020094A" w:rsidRPr="00CE0257" w:rsidRDefault="0020094A" w:rsidP="00D667F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Участвовать в диалоге на урокеУмение слушать и понимать других</w:t>
            </w:r>
          </w:p>
          <w:p w:rsidR="0020094A" w:rsidRDefault="0020094A" w:rsidP="00D667FB"/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«Бег за флажками»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взаимосвязь между установленными правилами и способами их выполнения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«Снайперы»</w:t>
            </w:r>
          </w:p>
        </w:tc>
        <w:tc>
          <w:tcPr>
            <w:tcW w:w="3651" w:type="dxa"/>
          </w:tcPr>
          <w:p w:rsidR="0020094A" w:rsidRPr="00CE0257" w:rsidRDefault="0020094A" w:rsidP="00D667F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Участвовать в диалоге на урокеУмение слушать и понимать других</w:t>
            </w:r>
          </w:p>
          <w:p w:rsidR="0020094A" w:rsidRDefault="0020094A" w:rsidP="00D667FB"/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«Снайперы»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взаимосвязь между установленными правилами и способами их выполнения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«Погоня»</w:t>
            </w:r>
          </w:p>
        </w:tc>
        <w:tc>
          <w:tcPr>
            <w:tcW w:w="3651" w:type="dxa"/>
          </w:tcPr>
          <w:p w:rsidR="0020094A" w:rsidRPr="00CE0257" w:rsidRDefault="0020094A" w:rsidP="00D667F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Участвовать в диалоге на урокеУмение слушать и понимать других</w:t>
            </w:r>
          </w:p>
          <w:p w:rsidR="0020094A" w:rsidRDefault="0020094A" w:rsidP="00D667FB"/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«Погоня»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взаимосвязь между установленными правилами и способами их выполнения</w:t>
            </w:r>
          </w:p>
        </w:tc>
      </w:tr>
      <w:tr w:rsidR="0020094A" w:rsidTr="00D667FB">
        <w:tc>
          <w:tcPr>
            <w:tcW w:w="9571" w:type="dxa"/>
            <w:gridSpan w:val="3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Настольные  игры</w:t>
            </w:r>
            <w:proofErr w:type="gramStart"/>
            <w:r w:rsidR="00E2156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E2156F">
              <w:rPr>
                <w:rFonts w:ascii="Times New Roman" w:hAnsi="Times New Roman" w:cs="Times New Roman"/>
                <w:sz w:val="24"/>
                <w:szCs w:val="24"/>
              </w:rPr>
              <w:t>6 ч)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eastAsia="Times New Roman" w:hAnsi="Times New Roman" w:cs="Times New Roman"/>
                <w:sz w:val="24"/>
                <w:szCs w:val="24"/>
              </w:rPr>
              <w:t>Лото, шахматы, детское домино.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соответствующую ситуацию с помощью предложенных видов игр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eastAsia="Times New Roman" w:hAnsi="Times New Roman" w:cs="Times New Roman"/>
                <w:sz w:val="24"/>
                <w:szCs w:val="24"/>
              </w:rPr>
              <w:t>Лото, шахматы, детское домино.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Слушать и понимать речь других людей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eastAsia="Times New Roman" w:hAnsi="Times New Roman" w:cs="Times New Roman"/>
                <w:sz w:val="24"/>
                <w:szCs w:val="24"/>
              </w:rPr>
              <w:t>Лото, шахматы, детское домино.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eastAsia="Times New Roman" w:hAnsi="Times New Roman" w:cs="Times New Roman"/>
                <w:sz w:val="24"/>
                <w:szCs w:val="24"/>
              </w:rPr>
              <w:t>Лото, шахматы, детское домино.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eastAsia="Times New Roman" w:hAnsi="Times New Roman" w:cs="Times New Roman"/>
                <w:sz w:val="24"/>
                <w:szCs w:val="24"/>
              </w:rPr>
              <w:t>Лото, шахматы, детское домино.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eastAsia="Times New Roman" w:hAnsi="Times New Roman" w:cs="Times New Roman"/>
                <w:sz w:val="24"/>
                <w:szCs w:val="24"/>
              </w:rPr>
              <w:t>Лото, шахматы, детское домино.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RPr="002C7A3B" w:rsidTr="00D667FB">
        <w:tc>
          <w:tcPr>
            <w:tcW w:w="9571" w:type="dxa"/>
            <w:gridSpan w:val="3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Полюбившиеся игры</w:t>
            </w:r>
            <w:proofErr w:type="gramStart"/>
            <w:r w:rsidR="00E2156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E2156F">
              <w:rPr>
                <w:rFonts w:ascii="Times New Roman" w:hAnsi="Times New Roman" w:cs="Times New Roman"/>
                <w:sz w:val="24"/>
                <w:szCs w:val="24"/>
              </w:rPr>
              <w:t>22 ч)</w:t>
            </w:r>
          </w:p>
        </w:tc>
      </w:tr>
      <w:tr w:rsidR="0020094A" w:rsidRPr="002C7A3B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94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t>«Пожалуйста»</w:t>
            </w:r>
          </w:p>
        </w:tc>
        <w:tc>
          <w:tcPr>
            <w:tcW w:w="3651" w:type="dxa"/>
          </w:tcPr>
          <w:p w:rsidR="0020094A" w:rsidRDefault="0020094A" w:rsidP="00D667FB"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диалоге на уроке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Умение </w:t>
            </w:r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слушать и понимать других</w:t>
            </w:r>
          </w:p>
        </w:tc>
      </w:tr>
      <w:tr w:rsidR="0020094A" w:rsidRPr="002C7A3B" w:rsidTr="00D667FB">
        <w:tc>
          <w:tcPr>
            <w:tcW w:w="1526" w:type="dxa"/>
          </w:tcPr>
          <w:p w:rsidR="0020094A" w:rsidRPr="002C7A3B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394" w:type="dxa"/>
          </w:tcPr>
          <w:tbl>
            <w:tblPr>
              <w:tblW w:w="0" w:type="auto"/>
              <w:tblInd w:w="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57"/>
            </w:tblGrid>
            <w:tr w:rsidR="0020094A" w:rsidRPr="002C7A3B" w:rsidTr="00D667FB">
              <w:tc>
                <w:tcPr>
                  <w:tcW w:w="395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0094A" w:rsidRPr="002C7A3B" w:rsidRDefault="0020094A" w:rsidP="00D667F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0094A" w:rsidRPr="00F72065" w:rsidRDefault="0020094A" w:rsidP="00D667FB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Совушка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Волки во рву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исполнения, выбирая из предложенных способов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«Кто скорее соберется», «Лягушки и цапля».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соответствующую ситуацию с помощью предложенных видов игр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Салки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 Горелки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Чехарда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Гуси – лебеди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. Перемена мест</w:t>
            </w:r>
          </w:p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Шишки, желуди, орехи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взаимосвязь между установленными правилами и способами их выполнения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Лиса и куры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</w:tcPr>
          <w:p w:rsidR="0020094A" w:rsidRPr="00CE0257" w:rsidRDefault="0020094A" w:rsidP="00D667F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Участвовать в диалоге на урокеУмение слушать и понимать других</w:t>
            </w:r>
          </w:p>
          <w:p w:rsidR="0020094A" w:rsidRDefault="0020094A" w:rsidP="00D667FB"/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Прыжки по полоскам.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Зайцы, сторож и Жучка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</w:tcPr>
          <w:p w:rsidR="0020094A" w:rsidRDefault="0020094A" w:rsidP="00D667FB">
            <w:r w:rsidRPr="00515056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Моделировать: использовать готовую модель (пример учителя) в целях умения применять алгоритм предложенных действий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Веселая змейка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 День ночь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соответствующую ситуацию с помощью предложенных видов игр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«Карлики и великаны»   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Игра «С мячом под дугой»,  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Эстафеты. Игра «Кто быстрее перенесет кегли»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исполнения, выбирая из предложенных способов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Игры со скакалками. «Кто быстрее?», «Кто дальше?»,  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соответствующую ситуацию с помощью предложенных видов игр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 Мяч соседу. Через кочки и пенечки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Устанавливать взаимосвязь между установленными правилами и способами их выполнения                                               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 Веселые поезда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Метко в 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Отобрать палочку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взаимосвязь между установленными правилами и способами их выполнения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Выбивной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Беги и собирай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</w:tcPr>
          <w:p w:rsidR="0020094A" w:rsidRPr="00CE0257" w:rsidRDefault="0020094A" w:rsidP="00D667F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Участвовать в диалоге на урокеУмение слушать и понимать других</w:t>
            </w:r>
          </w:p>
          <w:p w:rsidR="0020094A" w:rsidRDefault="0020094A" w:rsidP="00D667FB"/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Гуси – лебеди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Шишки, желуди, орехи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исполнения, выбирая из предложенных способов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  Кто дальше?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соответствующую ситуацию с помощью предложенных видов игр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 Лиса и куры. Зайцы, сторож и Жучка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выполнения действий с опорой на модели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Веселая змейка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 День ночь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Мышеловка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51" w:type="dxa"/>
          </w:tcPr>
          <w:p w:rsidR="0020094A" w:rsidRDefault="0020094A" w:rsidP="00D667FB"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заданное задание с возможными вариантами его исполнения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 xml:space="preserve">«Карлики и великаны»  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F9602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соответствующую ситуацию с помощью предложенных видов игр</w:t>
            </w:r>
          </w:p>
        </w:tc>
      </w:tr>
      <w:tr w:rsidR="0020094A" w:rsidRPr="00F72065" w:rsidTr="00D667FB">
        <w:tc>
          <w:tcPr>
            <w:tcW w:w="1526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394" w:type="dxa"/>
          </w:tcPr>
          <w:p w:rsidR="0020094A" w:rsidRPr="00F72065" w:rsidRDefault="0020094A" w:rsidP="00D667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Попрыгунчики – воробушки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</w:tcPr>
          <w:p w:rsidR="0020094A" w:rsidRPr="00404B4D" w:rsidRDefault="0020094A" w:rsidP="00D667FB">
            <w:pPr>
              <w:spacing w:before="72" w:after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4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речь других людей.</w:t>
            </w:r>
          </w:p>
        </w:tc>
      </w:tr>
    </w:tbl>
    <w:p w:rsidR="0020094A" w:rsidRPr="00F72065" w:rsidRDefault="0020094A" w:rsidP="0020094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2156F" w:rsidRPr="00B67AF5" w:rsidRDefault="00E2156F" w:rsidP="00E2156F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67A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Материально - техническое обеспечение</w:t>
      </w:r>
    </w:p>
    <w:p w:rsidR="00E2156F" w:rsidRDefault="00E2156F" w:rsidP="00E2156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учителя:  </w:t>
      </w:r>
    </w:p>
    <w:p w:rsidR="00E2156F" w:rsidRPr="00C34111" w:rsidRDefault="00E2156F" w:rsidP="00E2156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1.Лях В.И. «Программа  физического вос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питания» М. «Просвещение» , 2013</w:t>
      </w: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2156F" w:rsidRPr="00C34111" w:rsidRDefault="00E2156F" w:rsidP="00E215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Ковалько В. И. «Здоровье - сберегающие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технологии», Москва «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Вако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», 2011</w:t>
      </w: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E2156F" w:rsidRPr="00C34111" w:rsidRDefault="00E2156F" w:rsidP="00E2156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>3.Осокина Т. И. «Детские подвижные игры наро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дов», Москва «Просвещение», 2013</w:t>
      </w: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E2156F" w:rsidRPr="00C34111" w:rsidRDefault="00E2156F" w:rsidP="00E2156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>4.Фролов В. Г. «Физкультурные занятия на воздухе с дет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ьми», Москва «Просвещение», 2012</w:t>
      </w: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</w:t>
      </w:r>
    </w:p>
    <w:p w:rsidR="00E2156F" w:rsidRPr="00C34111" w:rsidRDefault="00E2156F" w:rsidP="00E2156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5.Шевченко И. В. «Вместе весело играть», Ростов-на-Дону «Феникс», </w:t>
      </w:r>
      <w:smartTag w:uri="urn:schemas-microsoft-com:office:smarttags" w:element="metricconverter">
        <w:smartTagPr>
          <w:attr w:name="ProductID" w:val="2002 г"/>
        </w:smartTagPr>
        <w:r w:rsidRPr="00C34111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2002 г</w:t>
        </w:r>
      </w:smartTag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2156F" w:rsidRPr="00C34111" w:rsidRDefault="00E2156F" w:rsidP="00E2156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>Для учащихся</w:t>
      </w:r>
      <w:r w:rsidRPr="00C3411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:</w:t>
      </w:r>
    </w:p>
    <w:p w:rsidR="00E2156F" w:rsidRPr="00C34111" w:rsidRDefault="00E2156F" w:rsidP="00E215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Гришин В. Г.  Игры с мячом и ракеткой.- М.,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2012</w:t>
      </w: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</w:p>
    <w:p w:rsidR="00E2156F" w:rsidRPr="00C34111" w:rsidRDefault="00E2156F" w:rsidP="00E215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Вавилова Е. Н. Бегай, прыгай, метай.- М.,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2013</w:t>
      </w: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</w:p>
    <w:p w:rsidR="00E2156F" w:rsidRPr="00C34111" w:rsidRDefault="00E2156F" w:rsidP="00E215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Семенов С. С. Городки.- М.,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2012</w:t>
      </w: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</w:p>
    <w:p w:rsidR="00E2156F" w:rsidRPr="00C34111" w:rsidRDefault="00E2156F" w:rsidP="00E215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Гришина В. С. Румяные щечки.- М., </w:t>
      </w:r>
      <w:proofErr w:type="spellStart"/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>ФиС</w:t>
      </w:r>
      <w:proofErr w:type="spellEnd"/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2012</w:t>
      </w:r>
      <w:r w:rsidRPr="00C34111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</w:p>
    <w:p w:rsidR="00E2156F" w:rsidRPr="00B67AF5" w:rsidRDefault="00E2156F" w:rsidP="00E2156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67A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Техническое  оборудование: спорт - инвентарь.</w:t>
      </w:r>
    </w:p>
    <w:p w:rsidR="00E2156F" w:rsidRPr="00C34111" w:rsidRDefault="00E2156F" w:rsidP="00E2156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4495" w:rsidRDefault="008E4495" w:rsidP="008E4495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hAnsi="Times New Roman" w:cs="Times New Roman"/>
          <w:sz w:val="24"/>
          <w:szCs w:val="24"/>
        </w:rPr>
      </w:pPr>
    </w:p>
    <w:p w:rsidR="0020094A" w:rsidRDefault="0020094A" w:rsidP="008E4495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hAnsi="Times New Roman" w:cs="Times New Roman"/>
          <w:sz w:val="24"/>
          <w:szCs w:val="24"/>
        </w:rPr>
      </w:pPr>
    </w:p>
    <w:p w:rsidR="0020094A" w:rsidRDefault="0020094A" w:rsidP="008E4495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hAnsi="Times New Roman" w:cs="Times New Roman"/>
          <w:sz w:val="24"/>
          <w:szCs w:val="24"/>
        </w:rPr>
      </w:pPr>
    </w:p>
    <w:p w:rsidR="0020094A" w:rsidRDefault="0020094A" w:rsidP="008E4495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hAnsi="Times New Roman" w:cs="Times New Roman"/>
          <w:sz w:val="24"/>
          <w:szCs w:val="24"/>
        </w:rPr>
      </w:pPr>
    </w:p>
    <w:p w:rsidR="0020094A" w:rsidRDefault="0020094A" w:rsidP="008E4495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hAnsi="Times New Roman" w:cs="Times New Roman"/>
          <w:sz w:val="24"/>
          <w:szCs w:val="24"/>
        </w:rPr>
      </w:pPr>
    </w:p>
    <w:p w:rsidR="0020094A" w:rsidRDefault="0020094A" w:rsidP="008E4495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hAnsi="Times New Roman" w:cs="Times New Roman"/>
          <w:sz w:val="24"/>
          <w:szCs w:val="24"/>
        </w:rPr>
      </w:pPr>
    </w:p>
    <w:p w:rsidR="0042726F" w:rsidRDefault="0042726F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0094A" w:rsidRDefault="0020094A" w:rsidP="00DB5917">
      <w:pPr>
        <w:shd w:val="clear" w:color="auto" w:fill="FFFFFF"/>
        <w:spacing w:before="100" w:beforeAutospacing="1" w:after="100" w:afterAutospacing="1" w:line="360" w:lineRule="auto"/>
        <w:ind w:left="600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sectPr w:rsidR="0020094A" w:rsidSect="002074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1C47"/>
    <w:multiLevelType w:val="multilevel"/>
    <w:tmpl w:val="1174099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7374C"/>
    <w:multiLevelType w:val="hybridMultilevel"/>
    <w:tmpl w:val="3E48B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C5B76"/>
    <w:multiLevelType w:val="hybridMultilevel"/>
    <w:tmpl w:val="29341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77F21"/>
    <w:multiLevelType w:val="multilevel"/>
    <w:tmpl w:val="C2C827E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8B002D"/>
    <w:multiLevelType w:val="multilevel"/>
    <w:tmpl w:val="FD566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337519"/>
    <w:multiLevelType w:val="multilevel"/>
    <w:tmpl w:val="952E9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181110"/>
    <w:multiLevelType w:val="multilevel"/>
    <w:tmpl w:val="7A105A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A36BD3"/>
    <w:multiLevelType w:val="hybridMultilevel"/>
    <w:tmpl w:val="4BC07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366FDB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31413F"/>
    <w:multiLevelType w:val="multilevel"/>
    <w:tmpl w:val="7B34F38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F97B0E"/>
    <w:multiLevelType w:val="multilevel"/>
    <w:tmpl w:val="7A105AF2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">
    <w:nsid w:val="793D721F"/>
    <w:multiLevelType w:val="hybridMultilevel"/>
    <w:tmpl w:val="D2CC669E"/>
    <w:lvl w:ilvl="0" w:tplc="5A6EBB8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565E99"/>
    <w:multiLevelType w:val="multilevel"/>
    <w:tmpl w:val="AA3E8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8"/>
  </w:num>
  <w:num w:numId="5">
    <w:abstractNumId w:val="4"/>
  </w:num>
  <w:num w:numId="6">
    <w:abstractNumId w:val="11"/>
  </w:num>
  <w:num w:numId="7">
    <w:abstractNumId w:val="6"/>
  </w:num>
  <w:num w:numId="8">
    <w:abstractNumId w:val="9"/>
  </w:num>
  <w:num w:numId="9">
    <w:abstractNumId w:val="2"/>
  </w:num>
  <w:num w:numId="10">
    <w:abstractNumId w:val="7"/>
  </w:num>
  <w:num w:numId="11">
    <w:abstractNumId w:val="1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2CD5"/>
    <w:rsid w:val="0001151C"/>
    <w:rsid w:val="00165C50"/>
    <w:rsid w:val="001710BC"/>
    <w:rsid w:val="0018202B"/>
    <w:rsid w:val="0020094A"/>
    <w:rsid w:val="00207420"/>
    <w:rsid w:val="002D2CD5"/>
    <w:rsid w:val="003C3D4A"/>
    <w:rsid w:val="0042726F"/>
    <w:rsid w:val="0048039C"/>
    <w:rsid w:val="00546E79"/>
    <w:rsid w:val="00693C43"/>
    <w:rsid w:val="00731237"/>
    <w:rsid w:val="00751470"/>
    <w:rsid w:val="007B325F"/>
    <w:rsid w:val="008E2ACC"/>
    <w:rsid w:val="008E4495"/>
    <w:rsid w:val="00A05B87"/>
    <w:rsid w:val="00A065CC"/>
    <w:rsid w:val="00A54C82"/>
    <w:rsid w:val="00BA4F85"/>
    <w:rsid w:val="00BF368F"/>
    <w:rsid w:val="00D60FEF"/>
    <w:rsid w:val="00D667FB"/>
    <w:rsid w:val="00DB5917"/>
    <w:rsid w:val="00DD0C84"/>
    <w:rsid w:val="00E2156F"/>
    <w:rsid w:val="00E933EA"/>
    <w:rsid w:val="00FD3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0">
    <w:name w:val="c20"/>
    <w:basedOn w:val="a0"/>
    <w:rsid w:val="002D2CD5"/>
  </w:style>
  <w:style w:type="paragraph" w:customStyle="1" w:styleId="c5">
    <w:name w:val="c5"/>
    <w:basedOn w:val="a"/>
    <w:rsid w:val="002D2CD5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2D2CD5"/>
  </w:style>
  <w:style w:type="paragraph" w:customStyle="1" w:styleId="c6">
    <w:name w:val="c6"/>
    <w:basedOn w:val="a"/>
    <w:rsid w:val="002D2CD5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2D2CD5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2D2CD5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6">
    <w:name w:val="c46"/>
    <w:basedOn w:val="a"/>
    <w:rsid w:val="002D2CD5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2D2CD5"/>
  </w:style>
  <w:style w:type="character" w:customStyle="1" w:styleId="c31">
    <w:name w:val="c31"/>
    <w:basedOn w:val="a0"/>
    <w:rsid w:val="002D2CD5"/>
  </w:style>
  <w:style w:type="paragraph" w:customStyle="1" w:styleId="c18">
    <w:name w:val="c18"/>
    <w:basedOn w:val="a"/>
    <w:rsid w:val="002D2CD5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2D2CD5"/>
  </w:style>
  <w:style w:type="character" w:customStyle="1" w:styleId="c3">
    <w:name w:val="c3"/>
    <w:basedOn w:val="a0"/>
    <w:rsid w:val="002D2CD5"/>
  </w:style>
  <w:style w:type="paragraph" w:customStyle="1" w:styleId="c39">
    <w:name w:val="c39"/>
    <w:basedOn w:val="a"/>
    <w:rsid w:val="002D2CD5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2D2CD5"/>
  </w:style>
  <w:style w:type="character" w:customStyle="1" w:styleId="c9">
    <w:name w:val="c9"/>
    <w:basedOn w:val="a0"/>
    <w:rsid w:val="002D2CD5"/>
  </w:style>
  <w:style w:type="paragraph" w:customStyle="1" w:styleId="c17">
    <w:name w:val="c17"/>
    <w:basedOn w:val="a"/>
    <w:rsid w:val="002D2CD5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2D2CD5"/>
  </w:style>
  <w:style w:type="character" w:customStyle="1" w:styleId="c33">
    <w:name w:val="c33"/>
    <w:basedOn w:val="a0"/>
    <w:rsid w:val="002D2CD5"/>
  </w:style>
  <w:style w:type="paragraph" w:customStyle="1" w:styleId="c8">
    <w:name w:val="c8"/>
    <w:basedOn w:val="a"/>
    <w:rsid w:val="002D2CD5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2D2CD5"/>
  </w:style>
  <w:style w:type="character" w:customStyle="1" w:styleId="c16">
    <w:name w:val="c16"/>
    <w:basedOn w:val="a0"/>
    <w:rsid w:val="002D2CD5"/>
  </w:style>
  <w:style w:type="paragraph" w:customStyle="1" w:styleId="c24">
    <w:name w:val="c24"/>
    <w:basedOn w:val="a"/>
    <w:rsid w:val="002D2CD5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2D2CD5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8E2A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726F"/>
    <w:pPr>
      <w:ind w:left="720"/>
      <w:contextualSpacing/>
    </w:pPr>
  </w:style>
  <w:style w:type="paragraph" w:styleId="a5">
    <w:name w:val="No Spacing"/>
    <w:uiPriority w:val="1"/>
    <w:qFormat/>
    <w:rsid w:val="004272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8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89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536218">
                  <w:marLeft w:val="0"/>
                  <w:marRight w:val="0"/>
                  <w:marTop w:val="0"/>
                  <w:marBottom w:val="0"/>
                  <w:divBdr>
                    <w:top w:val="single" w:sz="12" w:space="24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7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300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869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37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053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37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42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17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75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6835521">
                                                          <w:marLeft w:val="12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5392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4858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360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7808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49270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22258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0588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38493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01269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4" w:space="6" w:color="666666"/>
                                                                                                <w:left w:val="dotted" w:sz="4" w:space="6" w:color="666666"/>
                                                                                                <w:bottom w:val="dotted" w:sz="4" w:space="6" w:color="666666"/>
                                                                                                <w:right w:val="dotted" w:sz="4" w:space="6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5F043-FF26-4AF9-B2D6-B8719CA3B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19</Pages>
  <Words>5392</Words>
  <Characters>30740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18</cp:revision>
  <dcterms:created xsi:type="dcterms:W3CDTF">2013-09-05T06:02:00Z</dcterms:created>
  <dcterms:modified xsi:type="dcterms:W3CDTF">2013-09-21T06:11:00Z</dcterms:modified>
</cp:coreProperties>
</file>